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65" w:rsidRDefault="00B1636C" w:rsidP="00B1636C">
      <w:pPr>
        <w:spacing w:after="0"/>
        <w:jc w:val="center"/>
        <w:rPr>
          <w:b/>
          <w:caps/>
          <w:lang w:val="en-US"/>
        </w:rPr>
      </w:pPr>
      <w:bookmarkStart w:id="0" w:name="_GoBack"/>
      <w:r w:rsidRPr="00B1636C">
        <w:rPr>
          <w:b/>
          <w:caps/>
          <w:lang w:val="en-US"/>
        </w:rPr>
        <w:t>Supplemental recommendation to the board</w:t>
      </w:r>
    </w:p>
    <w:p w:rsidR="00B1636C" w:rsidRPr="00B1636C" w:rsidRDefault="00B1636C" w:rsidP="00B1636C">
      <w:pPr>
        <w:spacing w:after="0"/>
        <w:jc w:val="center"/>
        <w:rPr>
          <w:b/>
          <w:caps/>
          <w:lang w:val="en-US"/>
        </w:rPr>
      </w:pPr>
      <w:r>
        <w:rPr>
          <w:b/>
          <w:caps/>
          <w:lang w:val="en-US"/>
        </w:rPr>
        <w:t>by the chief Returning officer</w:t>
      </w:r>
    </w:p>
    <w:p w:rsidR="00B1636C" w:rsidRDefault="00B1636C" w:rsidP="00B1636C">
      <w:pPr>
        <w:spacing w:after="0"/>
        <w:rPr>
          <w:lang w:val="en-US"/>
        </w:rPr>
      </w:pPr>
    </w:p>
    <w:p w:rsidR="00B1636C" w:rsidRDefault="00B1636C" w:rsidP="00B1636C">
      <w:pPr>
        <w:spacing w:after="0"/>
        <w:rPr>
          <w:lang w:val="en-US"/>
        </w:rPr>
      </w:pPr>
      <w:r>
        <w:rPr>
          <w:lang w:val="en-US"/>
        </w:rPr>
        <w:t>April 20, 2018</w:t>
      </w:r>
    </w:p>
    <w:p w:rsidR="00B1636C" w:rsidRDefault="00B1636C" w:rsidP="00B1636C">
      <w:pPr>
        <w:spacing w:after="0"/>
        <w:rPr>
          <w:lang w:val="en-US"/>
        </w:rPr>
      </w:pPr>
    </w:p>
    <w:p w:rsidR="00B1636C" w:rsidRDefault="00B1636C" w:rsidP="00B1636C">
      <w:pPr>
        <w:spacing w:after="0"/>
        <w:rPr>
          <w:lang w:val="en-US"/>
        </w:rPr>
      </w:pPr>
      <w:r>
        <w:rPr>
          <w:lang w:val="en-US"/>
        </w:rPr>
        <w:t>The Board of Directors of the Student Association of George Brown College</w:t>
      </w:r>
    </w:p>
    <w:p w:rsidR="00B1636C" w:rsidRDefault="00B1636C" w:rsidP="00B1636C">
      <w:pPr>
        <w:spacing w:after="0"/>
        <w:rPr>
          <w:lang w:val="en-US"/>
        </w:rPr>
      </w:pPr>
      <w:proofErr w:type="gramStart"/>
      <w:r>
        <w:rPr>
          <w:lang w:val="en-US"/>
        </w:rPr>
        <w:t>c/o</w:t>
      </w:r>
      <w:proofErr w:type="gramEnd"/>
      <w:r>
        <w:rPr>
          <w:lang w:val="en-US"/>
        </w:rPr>
        <w:t xml:space="preserve"> </w:t>
      </w:r>
      <w:r>
        <w:rPr>
          <w:lang w:val="en-US"/>
        </w:rPr>
        <w:tab/>
        <w:t>The Director of Communications and Internal</w:t>
      </w:r>
    </w:p>
    <w:p w:rsidR="00B1636C" w:rsidRDefault="00B1636C" w:rsidP="00B1636C">
      <w:pPr>
        <w:spacing w:after="0"/>
        <w:rPr>
          <w:lang w:val="en-US"/>
        </w:rPr>
      </w:pPr>
      <w:r>
        <w:rPr>
          <w:lang w:val="en-US"/>
        </w:rPr>
        <w:tab/>
        <w:t>The Director of Operations</w:t>
      </w:r>
    </w:p>
    <w:p w:rsidR="00B1636C" w:rsidRDefault="00B1636C" w:rsidP="00B1636C">
      <w:pPr>
        <w:spacing w:after="0"/>
        <w:rPr>
          <w:lang w:val="en-US"/>
        </w:rPr>
      </w:pPr>
      <w:r>
        <w:rPr>
          <w:lang w:val="en-US"/>
        </w:rPr>
        <w:tab/>
        <w:t>The Director of Education</w:t>
      </w:r>
    </w:p>
    <w:p w:rsidR="00B1636C" w:rsidRDefault="00B1636C" w:rsidP="00B1636C">
      <w:pPr>
        <w:spacing w:after="0"/>
        <w:rPr>
          <w:lang w:val="en-US"/>
        </w:rPr>
      </w:pPr>
      <w:r>
        <w:rPr>
          <w:lang w:val="en-US"/>
        </w:rPr>
        <w:tab/>
        <w:t>The Director of Equity</w:t>
      </w:r>
    </w:p>
    <w:p w:rsidR="00B1636C" w:rsidRDefault="00B1636C" w:rsidP="00B1636C">
      <w:pPr>
        <w:spacing w:after="0"/>
        <w:rPr>
          <w:lang w:val="en-US"/>
        </w:rPr>
      </w:pPr>
      <w:r>
        <w:rPr>
          <w:lang w:val="en-US"/>
        </w:rPr>
        <w:tab/>
        <w:t>The Director of Campus Life</w:t>
      </w:r>
    </w:p>
    <w:p w:rsidR="00B1636C" w:rsidRDefault="00B1636C" w:rsidP="00B1636C">
      <w:pPr>
        <w:spacing w:after="0"/>
        <w:rPr>
          <w:lang w:val="en-US"/>
        </w:rPr>
      </w:pPr>
    </w:p>
    <w:p w:rsidR="00B1636C" w:rsidRDefault="00B1636C" w:rsidP="00B1636C">
      <w:pPr>
        <w:spacing w:after="0"/>
        <w:rPr>
          <w:lang w:val="en-US"/>
        </w:rPr>
      </w:pPr>
      <w:proofErr w:type="gramStart"/>
      <w:r>
        <w:rPr>
          <w:lang w:val="en-US"/>
        </w:rPr>
        <w:t>c.c</w:t>
      </w:r>
      <w:proofErr w:type="gramEnd"/>
      <w:r>
        <w:rPr>
          <w:lang w:val="en-US"/>
        </w:rPr>
        <w:t>.</w:t>
      </w:r>
      <w:r>
        <w:rPr>
          <w:lang w:val="en-US"/>
        </w:rPr>
        <w:tab/>
        <w:t xml:space="preserve">Faris Lehn; Roslyn Miller; Clara </w:t>
      </w:r>
      <w:proofErr w:type="spellStart"/>
      <w:r>
        <w:rPr>
          <w:lang w:val="en-US"/>
        </w:rPr>
        <w:t>Pasieka</w:t>
      </w:r>
      <w:proofErr w:type="spellEnd"/>
      <w:r>
        <w:rPr>
          <w:lang w:val="en-US"/>
        </w:rPr>
        <w:t xml:space="preserve">; Jessica </w:t>
      </w:r>
      <w:proofErr w:type="spellStart"/>
      <w:r>
        <w:rPr>
          <w:lang w:val="en-US"/>
        </w:rPr>
        <w:t>Pason</w:t>
      </w:r>
      <w:proofErr w:type="spellEnd"/>
      <w:r>
        <w:rPr>
          <w:lang w:val="en-US"/>
        </w:rPr>
        <w:t>; Steve Cornwall</w:t>
      </w:r>
    </w:p>
    <w:p w:rsidR="00B1636C" w:rsidRDefault="00B1636C" w:rsidP="00B1636C">
      <w:pPr>
        <w:spacing w:after="0"/>
        <w:rPr>
          <w:lang w:val="en-US"/>
        </w:rPr>
      </w:pPr>
    </w:p>
    <w:p w:rsidR="00B1636C" w:rsidRDefault="00B1636C" w:rsidP="00B1636C">
      <w:pPr>
        <w:spacing w:after="0"/>
        <w:rPr>
          <w:lang w:val="en-US"/>
        </w:rPr>
      </w:pPr>
    </w:p>
    <w:p w:rsidR="00B1636C" w:rsidRDefault="00B1636C" w:rsidP="00B1636C">
      <w:pPr>
        <w:spacing w:after="0"/>
        <w:rPr>
          <w:lang w:val="en-US"/>
        </w:rPr>
      </w:pPr>
      <w:r>
        <w:rPr>
          <w:lang w:val="en-US"/>
        </w:rPr>
        <w:t>After consideration of a matter and review of the best practice, I am making an additional recommendation to the board regarding a revision to be considered to by-law 13.  I recommend for the sake of clarity by-law 13.16 be amended as follows:</w:t>
      </w:r>
    </w:p>
    <w:p w:rsidR="00B1636C" w:rsidRDefault="00B1636C" w:rsidP="00B1636C">
      <w:pPr>
        <w:spacing w:after="0"/>
        <w:rPr>
          <w:lang w:val="en-US"/>
        </w:rPr>
      </w:pPr>
    </w:p>
    <w:p w:rsidR="00B1636C" w:rsidRPr="00B1636C" w:rsidRDefault="00B1636C" w:rsidP="00B1636C">
      <w:pPr>
        <w:spacing w:after="0"/>
        <w:rPr>
          <w:b/>
          <w:u w:val="single"/>
          <w:lang w:val="en-US"/>
        </w:rPr>
      </w:pPr>
      <w:r w:rsidRPr="00B1636C">
        <w:rPr>
          <w:b/>
          <w:u w:val="single"/>
          <w:lang w:val="en-US"/>
        </w:rPr>
        <w:t>Current wording</w:t>
      </w:r>
    </w:p>
    <w:p w:rsidR="00B1636C" w:rsidRPr="009021B4" w:rsidRDefault="00B1636C" w:rsidP="00B1636C">
      <w:pPr>
        <w:pStyle w:val="Default"/>
        <w:jc w:val="both"/>
        <w:rPr>
          <w:rFonts w:asciiTheme="minorHAnsi" w:hAnsiTheme="minorHAnsi" w:cstheme="minorHAnsi"/>
          <w:color w:val="auto"/>
          <w:sz w:val="22"/>
          <w:szCs w:val="22"/>
        </w:rPr>
      </w:pPr>
      <w:r w:rsidRPr="009021B4">
        <w:rPr>
          <w:rFonts w:asciiTheme="minorHAnsi" w:hAnsiTheme="minorHAnsi" w:cstheme="minorHAnsi"/>
          <w:b/>
          <w:color w:val="auto"/>
          <w:sz w:val="22"/>
          <w:szCs w:val="22"/>
        </w:rPr>
        <w:t>13.16</w:t>
      </w:r>
      <w:r w:rsidRPr="009021B4">
        <w:rPr>
          <w:rFonts w:asciiTheme="minorHAnsi" w:hAnsiTheme="minorHAnsi" w:cstheme="minorHAnsi"/>
          <w:color w:val="auto"/>
          <w:sz w:val="22"/>
          <w:szCs w:val="22"/>
        </w:rPr>
        <w:t xml:space="preserve"> Recounting Ballots </w:t>
      </w:r>
    </w:p>
    <w:p w:rsidR="00B1636C" w:rsidRPr="009021B4" w:rsidRDefault="00B1636C" w:rsidP="00B1636C">
      <w:pPr>
        <w:spacing w:after="0"/>
        <w:jc w:val="both"/>
        <w:rPr>
          <w:rFonts w:cstheme="minorHAnsi"/>
        </w:rPr>
      </w:pPr>
      <w:r w:rsidRPr="009021B4">
        <w:rPr>
          <w:rFonts w:cstheme="minorHAnsi"/>
        </w:rPr>
        <w:t xml:space="preserve">If there is a difference of 5 per cent or less between candidates an automatic recount shall take place. The CRO at their discretion reserves the right to call a recount. </w:t>
      </w:r>
    </w:p>
    <w:p w:rsidR="00B1636C" w:rsidRDefault="00B1636C" w:rsidP="00B1636C">
      <w:pPr>
        <w:spacing w:after="0"/>
        <w:rPr>
          <w:lang w:val="en-US"/>
        </w:rPr>
      </w:pPr>
    </w:p>
    <w:p w:rsidR="00B1636C" w:rsidRPr="00B1636C" w:rsidRDefault="00B1636C" w:rsidP="00B1636C">
      <w:pPr>
        <w:spacing w:after="0"/>
        <w:rPr>
          <w:b/>
          <w:u w:val="single"/>
          <w:lang w:val="en-US"/>
        </w:rPr>
      </w:pPr>
      <w:r w:rsidRPr="00B1636C">
        <w:rPr>
          <w:b/>
          <w:u w:val="single"/>
          <w:lang w:val="en-US"/>
        </w:rPr>
        <w:t>Recommended wording</w:t>
      </w:r>
    </w:p>
    <w:p w:rsidR="00B1636C" w:rsidRPr="009021B4" w:rsidRDefault="00B1636C" w:rsidP="00B1636C">
      <w:pPr>
        <w:pStyle w:val="Default"/>
        <w:jc w:val="both"/>
        <w:rPr>
          <w:rFonts w:asciiTheme="minorHAnsi" w:hAnsiTheme="minorHAnsi" w:cstheme="minorHAnsi"/>
          <w:color w:val="auto"/>
          <w:sz w:val="22"/>
          <w:szCs w:val="22"/>
        </w:rPr>
      </w:pPr>
      <w:r w:rsidRPr="009021B4">
        <w:rPr>
          <w:rFonts w:asciiTheme="minorHAnsi" w:hAnsiTheme="minorHAnsi" w:cstheme="minorHAnsi"/>
          <w:b/>
          <w:color w:val="auto"/>
          <w:sz w:val="22"/>
          <w:szCs w:val="22"/>
        </w:rPr>
        <w:t>13.16</w:t>
      </w:r>
      <w:r w:rsidRPr="009021B4">
        <w:rPr>
          <w:rFonts w:asciiTheme="minorHAnsi" w:hAnsiTheme="minorHAnsi" w:cstheme="minorHAnsi"/>
          <w:color w:val="auto"/>
          <w:sz w:val="22"/>
          <w:szCs w:val="22"/>
        </w:rPr>
        <w:t xml:space="preserve"> Recounting Ballots </w:t>
      </w:r>
    </w:p>
    <w:p w:rsidR="00B1636C" w:rsidRPr="009021B4" w:rsidRDefault="00B1636C" w:rsidP="00B1636C">
      <w:pPr>
        <w:spacing w:after="0"/>
        <w:jc w:val="both"/>
        <w:rPr>
          <w:rFonts w:cstheme="minorHAnsi"/>
        </w:rPr>
      </w:pPr>
      <w:r w:rsidRPr="009021B4">
        <w:rPr>
          <w:rFonts w:cstheme="minorHAnsi"/>
        </w:rPr>
        <w:t xml:space="preserve">If there is a difference of 5 per cent </w:t>
      </w:r>
      <w:r>
        <w:rPr>
          <w:rFonts w:cstheme="minorHAnsi"/>
        </w:rPr>
        <w:t xml:space="preserve">of the </w:t>
      </w:r>
      <w:r w:rsidRPr="00B1636C">
        <w:rPr>
          <w:rFonts w:cstheme="minorHAnsi"/>
          <w:b/>
        </w:rPr>
        <w:t>total valid votes casted</w:t>
      </w:r>
      <w:r w:rsidRPr="009021B4">
        <w:rPr>
          <w:rFonts w:cstheme="minorHAnsi"/>
        </w:rPr>
        <w:t xml:space="preserve"> between candidates an automatic recount shall take place. The CRO </w:t>
      </w:r>
      <w:r w:rsidRPr="00B1636C">
        <w:rPr>
          <w:rFonts w:cstheme="minorHAnsi"/>
          <w:b/>
        </w:rPr>
        <w:t>or the Elections Committee</w:t>
      </w:r>
      <w:r>
        <w:rPr>
          <w:rFonts w:cstheme="minorHAnsi"/>
        </w:rPr>
        <w:t xml:space="preserve"> </w:t>
      </w:r>
      <w:r w:rsidRPr="009021B4">
        <w:rPr>
          <w:rFonts w:cstheme="minorHAnsi"/>
        </w:rPr>
        <w:t xml:space="preserve">reserves the right to call a recount. </w:t>
      </w:r>
      <w:r w:rsidRPr="00B1636C">
        <w:rPr>
          <w:rFonts w:cstheme="minorHAnsi"/>
          <w:b/>
        </w:rPr>
        <w:t>Such recount shall take place within 72 hours of validation and shall be done by the Chief Returning Officer personally.</w:t>
      </w:r>
    </w:p>
    <w:p w:rsidR="00B1636C" w:rsidRDefault="00B1636C" w:rsidP="00B1636C">
      <w:pPr>
        <w:spacing w:after="0"/>
        <w:rPr>
          <w:lang w:val="en-US"/>
        </w:rPr>
      </w:pPr>
    </w:p>
    <w:p w:rsidR="00B1636C" w:rsidRDefault="00B1636C" w:rsidP="00B1636C">
      <w:pPr>
        <w:spacing w:after="0"/>
        <w:rPr>
          <w:lang w:val="en-US"/>
        </w:rPr>
      </w:pPr>
      <w:r>
        <w:rPr>
          <w:lang w:val="en-US"/>
        </w:rPr>
        <w:t xml:space="preserve">This recommendation serves to provide clarity to Chief Returning Officer and Elections Committee regarding the appropriate threshold for recount, and brings the recount threshold in line with the statutory threshold of the </w:t>
      </w:r>
      <w:r w:rsidRPr="00B1636C">
        <w:rPr>
          <w:i/>
          <w:lang w:val="en-US"/>
        </w:rPr>
        <w:t>Canada Elections Act</w:t>
      </w:r>
      <w:r>
        <w:rPr>
          <w:lang w:val="en-US"/>
        </w:rPr>
        <w:t xml:space="preserve">, and </w:t>
      </w:r>
      <w:r w:rsidRPr="00B1636C">
        <w:rPr>
          <w:i/>
          <w:lang w:val="en-US"/>
        </w:rPr>
        <w:t>the Elections Act (Ontario)</w:t>
      </w:r>
      <w:r>
        <w:rPr>
          <w:lang w:val="en-US"/>
        </w:rPr>
        <w:t>.</w:t>
      </w:r>
    </w:p>
    <w:p w:rsidR="00B1636C" w:rsidRDefault="00B1636C" w:rsidP="00B1636C">
      <w:pPr>
        <w:spacing w:after="0"/>
        <w:rPr>
          <w:lang w:val="en-US"/>
        </w:rPr>
      </w:pPr>
    </w:p>
    <w:p w:rsidR="00B1636C" w:rsidRDefault="00B1636C" w:rsidP="00B1636C">
      <w:pPr>
        <w:spacing w:after="0"/>
        <w:rPr>
          <w:lang w:val="en-US"/>
        </w:rPr>
      </w:pPr>
      <w:r>
        <w:rPr>
          <w:lang w:val="en-US"/>
        </w:rPr>
        <w:t>Thank you,</w:t>
      </w:r>
    </w:p>
    <w:p w:rsidR="00B1636C" w:rsidRDefault="00B1636C" w:rsidP="00B1636C">
      <w:pPr>
        <w:spacing w:after="0"/>
        <w:rPr>
          <w:lang w:val="en-US"/>
        </w:rPr>
      </w:pPr>
    </w:p>
    <w:p w:rsidR="00B1636C" w:rsidRDefault="00B1636C" w:rsidP="00B1636C">
      <w:pPr>
        <w:spacing w:after="0"/>
        <w:rPr>
          <w:lang w:val="en-US"/>
        </w:rPr>
      </w:pPr>
    </w:p>
    <w:p w:rsidR="00B1636C" w:rsidRDefault="00B1636C" w:rsidP="00B1636C">
      <w:pPr>
        <w:spacing w:after="0"/>
        <w:rPr>
          <w:lang w:val="en-US"/>
        </w:rPr>
      </w:pPr>
      <w:r>
        <w:rPr>
          <w:lang w:val="en-US"/>
        </w:rPr>
        <w:t>Charles Wilson</w:t>
      </w:r>
    </w:p>
    <w:p w:rsidR="00B1636C" w:rsidRPr="00B1636C" w:rsidRDefault="00B1636C" w:rsidP="00B1636C">
      <w:pPr>
        <w:spacing w:after="0"/>
        <w:rPr>
          <w:lang w:val="en-US"/>
        </w:rPr>
      </w:pPr>
      <w:r>
        <w:rPr>
          <w:lang w:val="en-US"/>
        </w:rPr>
        <w:t>Chief Returning Officer</w:t>
      </w:r>
      <w:bookmarkEnd w:id="0"/>
    </w:p>
    <w:sectPr w:rsidR="00B1636C" w:rsidRPr="00B163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6C" w:rsidRDefault="00B1636C" w:rsidP="00B1636C">
      <w:pPr>
        <w:spacing w:after="0" w:line="240" w:lineRule="auto"/>
      </w:pPr>
      <w:r>
        <w:separator/>
      </w:r>
    </w:p>
  </w:endnote>
  <w:endnote w:type="continuationSeparator" w:id="0">
    <w:p w:rsidR="00B1636C" w:rsidRDefault="00B1636C" w:rsidP="00B1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6C" w:rsidRDefault="00B1636C" w:rsidP="00B1636C">
      <w:pPr>
        <w:spacing w:after="0" w:line="240" w:lineRule="auto"/>
      </w:pPr>
      <w:r>
        <w:separator/>
      </w:r>
    </w:p>
  </w:footnote>
  <w:footnote w:type="continuationSeparator" w:id="0">
    <w:p w:rsidR="00B1636C" w:rsidRDefault="00B1636C" w:rsidP="00B1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6C"/>
    <w:rsid w:val="006719F4"/>
    <w:rsid w:val="009A7034"/>
    <w:rsid w:val="00B16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A9A0A-2F6E-440A-8C4A-A15C623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6C"/>
  </w:style>
  <w:style w:type="paragraph" w:styleId="Footer">
    <w:name w:val="footer"/>
    <w:basedOn w:val="Normal"/>
    <w:link w:val="FooterChar"/>
    <w:uiPriority w:val="99"/>
    <w:unhideWhenUsed/>
    <w:rsid w:val="00B1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6C"/>
  </w:style>
  <w:style w:type="paragraph" w:customStyle="1" w:styleId="Default">
    <w:name w:val="Default"/>
    <w:rsid w:val="00B1636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Returning Officer</dc:creator>
  <cp:keywords/>
  <dc:description/>
  <cp:lastModifiedBy>Chief Returning Officer</cp:lastModifiedBy>
  <cp:revision>1</cp:revision>
  <dcterms:created xsi:type="dcterms:W3CDTF">2018-04-20T21:28:00Z</dcterms:created>
  <dcterms:modified xsi:type="dcterms:W3CDTF">2018-04-20T21:41:00Z</dcterms:modified>
</cp:coreProperties>
</file>